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300" w:line="240" w:lineRule="auto"/>
        <w:ind w:left="0" w:right="0" w:firstLine="0"/>
        <w:jc w:val="right"/>
      </w:pPr>
      <w:r>
        <w:rPr>
          <w:color w:val="0000FF"/>
          <w:spacing w:val="0"/>
          <w:w w:val="100"/>
          <w:position w:val="0"/>
          <w:u w:val="single"/>
          <w:shd w:val="clear" w:color="auto" w:fill="auto"/>
          <w:lang w:val="en-US" w:eastAsia="en-US" w:bidi="en-US"/>
        </w:rPr>
        <w:t>Home TOC Prev. Next</w:t>
      </w:r>
    </w:p>
    <w:p>
      <w:pPr>
        <w:pStyle w:val="Style10"/>
        <w:keepNext/>
        <w:keepLines/>
        <w:widowControl w:val="0"/>
        <w:shd w:val="clear" w:color="auto" w:fill="auto"/>
        <w:bidi w:val="0"/>
        <w:spacing w:before="0" w:line="240" w:lineRule="auto"/>
        <w:ind w:left="0" w:right="0" w:firstLine="0"/>
        <w:jc w:val="left"/>
      </w:pPr>
      <w:bookmarkStart w:id="0" w:name="bookmark0"/>
      <w:bookmarkStart w:id="1" w:name="bookmark1"/>
      <w:r>
        <w:rPr>
          <w:color w:val="000000"/>
          <w:spacing w:val="0"/>
          <w:w w:val="100"/>
          <w:position w:val="0"/>
          <w:shd w:val="clear" w:color="auto" w:fill="auto"/>
          <w:lang w:val="en-US" w:eastAsia="en-US" w:bidi="en-US"/>
        </w:rPr>
        <w:t>Kumbha Lagna (Aquarius Ascendant)</w:t>
      </w:r>
      <w:bookmarkEnd w:id="0"/>
      <w:bookmarkEnd w:id="1"/>
    </w:p>
    <w:p>
      <w:pPr>
        <w:pStyle w:val="Style2"/>
        <w:keepNext w:val="0"/>
        <w:keepLines w:val="0"/>
        <w:widowControl w:val="0"/>
        <w:shd w:val="clear" w:color="auto" w:fill="auto"/>
        <w:bidi w:val="0"/>
        <w:spacing w:before="0" w:after="200" w:line="298" w:lineRule="auto"/>
        <w:ind w:left="0" w:right="0" w:firstLine="0"/>
        <w:jc w:val="left"/>
      </w:pPr>
      <w:r>
        <w:rPr>
          <w:color w:val="000000"/>
          <w:spacing w:val="0"/>
          <w:w w:val="100"/>
          <w:position w:val="0"/>
          <w:shd w:val="clear" w:color="auto" w:fill="auto"/>
          <w:lang w:val="en-US" w:eastAsia="en-US" w:bidi="en-US"/>
        </w:rPr>
        <w:t>The following table shows how the 12 Bhavas (houses) are aligned with 12 Rashis (signs) for Aquarius.</w:t>
      </w:r>
    </w:p>
    <w:tbl>
      <w:tblPr>
        <w:tblOverlap w:val="never"/>
        <w:jc w:val="center"/>
        <w:tblLayout w:type="fixed"/>
      </w:tblPr>
      <w:tblGrid>
        <w:gridCol w:w="806"/>
        <w:gridCol w:w="1190"/>
        <w:gridCol w:w="2587"/>
        <w:gridCol w:w="4886"/>
      </w:tblGrid>
      <w:tr>
        <w:trPr>
          <w:trHeight w:val="706" w:hRule="exact"/>
        </w:trPr>
        <w:tc>
          <w:tcPr>
            <w:tcBorders>
              <w:top w:val="single" w:sz="4"/>
              <w:left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en-US" w:eastAsia="en-US" w:bidi="en-US"/>
              </w:rPr>
              <w:t>House</w:t>
            </w:r>
          </w:p>
          <w:p>
            <w:pPr>
              <w:pStyle w:val="Style1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en-US" w:eastAsia="en-US" w:bidi="en-US"/>
              </w:rPr>
              <w:t>No.</w:t>
            </w:r>
          </w:p>
        </w:tc>
        <w:tc>
          <w:tcPr>
            <w:tcBorders>
              <w:top w:val="single" w:sz="4"/>
              <w:left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en-US" w:eastAsia="en-US" w:bidi="en-US"/>
              </w:rPr>
              <w:t>Sign</w:t>
            </w:r>
          </w:p>
          <w:p>
            <w:pPr>
              <w:pStyle w:val="Style1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en-US" w:eastAsia="en-US" w:bidi="en-US"/>
              </w:rPr>
              <w:t>Name</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en-US" w:eastAsia="en-US" w:bidi="en-US"/>
              </w:rPr>
              <w:t>Sign Properties</w:t>
            </w:r>
          </w:p>
        </w:tc>
        <w:tc>
          <w:tcPr>
            <w:tcBorders>
              <w:top w:val="single" w:sz="4"/>
              <w:left w:val="single" w:sz="4"/>
              <w:righ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en-US" w:eastAsia="en-US" w:bidi="en-US"/>
              </w:rPr>
              <w:t>Unique effect for Aquarius Lagna</w:t>
            </w:r>
          </w:p>
        </w:tc>
      </w:tr>
      <w:tr>
        <w:trPr>
          <w:trHeight w:val="696" w:hRule="exact"/>
        </w:trPr>
        <w:tc>
          <w:tcPr>
            <w:tcBorders>
              <w:top w:val="single" w:sz="4"/>
              <w:left w:val="single" w:sz="4"/>
            </w:tcBorders>
            <w:shd w:val="clear" w:color="auto" w:fill="FFFFFF"/>
            <w:vAlign w:val="center"/>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en-US" w:eastAsia="en-US" w:bidi="en-US"/>
              </w:rPr>
              <w:t>1.</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Aquarius</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Saturn, Fixed, Air</w:t>
            </w:r>
          </w:p>
        </w:tc>
        <w:tc>
          <w:tcPr>
            <w:tcBorders>
              <w:top w:val="single" w:sz="4"/>
              <w:left w:val="single" w:sz="4"/>
              <w:righ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Philosophical and profound by nature.</w:t>
            </w:r>
          </w:p>
        </w:tc>
      </w:tr>
      <w:tr>
        <w:trPr>
          <w:trHeight w:val="696" w:hRule="exact"/>
        </w:trPr>
        <w:tc>
          <w:tcPr>
            <w:tcBorders>
              <w:top w:val="single" w:sz="4"/>
              <w:left w:val="single" w:sz="4"/>
            </w:tcBorders>
            <w:shd w:val="clear" w:color="auto" w:fill="FFFFFF"/>
            <w:vAlign w:val="center"/>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en-US" w:eastAsia="en-US" w:bidi="en-US"/>
              </w:rPr>
              <w:t>2.</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Pisces</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Jupiter, Dual, Water</w:t>
            </w:r>
          </w:p>
        </w:tc>
        <w:tc>
          <w:tcPr>
            <w:tcBorders>
              <w:top w:val="single" w:sz="4"/>
              <w:left w:val="single" w:sz="4"/>
              <w:right w:val="single" w:sz="4"/>
            </w:tcBorders>
            <w:shd w:val="clear" w:color="auto" w:fill="FFFFFF"/>
            <w:vAlign w:val="top"/>
          </w:tcPr>
          <w:p>
            <w:pPr>
              <w:pStyle w:val="Style12"/>
              <w:keepNext w:val="0"/>
              <w:keepLines w:val="0"/>
              <w:widowControl w:val="0"/>
              <w:shd w:val="clear" w:color="auto" w:fill="auto"/>
              <w:bidi w:val="0"/>
              <w:spacing w:before="0" w:after="0" w:line="259" w:lineRule="auto"/>
              <w:ind w:left="0" w:right="0" w:firstLine="0"/>
              <w:jc w:val="left"/>
            </w:pPr>
            <w:r>
              <w:rPr>
                <w:color w:val="000000"/>
                <w:spacing w:val="0"/>
                <w:w w:val="100"/>
                <w:position w:val="0"/>
                <w:shd w:val="clear" w:color="auto" w:fill="auto"/>
                <w:lang w:val="en-US" w:eastAsia="en-US" w:bidi="en-US"/>
              </w:rPr>
              <w:t>Giving disposition towards family and close ones.</w:t>
            </w:r>
          </w:p>
        </w:tc>
      </w:tr>
      <w:tr>
        <w:trPr>
          <w:trHeight w:val="696" w:hRule="exact"/>
        </w:trPr>
        <w:tc>
          <w:tcPr>
            <w:tcBorders>
              <w:top w:val="single" w:sz="4"/>
              <w:left w:val="single" w:sz="4"/>
            </w:tcBorders>
            <w:shd w:val="clear" w:color="auto" w:fill="FFFFFF"/>
            <w:vAlign w:val="center"/>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en-US" w:eastAsia="en-US" w:bidi="en-US"/>
              </w:rPr>
              <w:t>3.</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Aries</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Mars, Movable, Fire</w:t>
            </w:r>
          </w:p>
        </w:tc>
        <w:tc>
          <w:tcPr>
            <w:tcBorders>
              <w:top w:val="single" w:sz="4"/>
              <w:left w:val="single" w:sz="4"/>
              <w:right w:val="single" w:sz="4"/>
            </w:tcBorders>
            <w:shd w:val="clear" w:color="auto" w:fill="FFFFFF"/>
            <w:vAlign w:val="top"/>
          </w:tcPr>
          <w:p>
            <w:pPr>
              <w:pStyle w:val="Style12"/>
              <w:keepNext w:val="0"/>
              <w:keepLines w:val="0"/>
              <w:widowControl w:val="0"/>
              <w:shd w:val="clear" w:color="auto" w:fill="auto"/>
              <w:bidi w:val="0"/>
              <w:spacing w:before="0" w:after="0" w:line="264" w:lineRule="auto"/>
              <w:ind w:left="0" w:right="0" w:firstLine="0"/>
              <w:jc w:val="left"/>
            </w:pPr>
            <w:r>
              <w:rPr>
                <w:color w:val="000000"/>
                <w:spacing w:val="0"/>
                <w:w w:val="100"/>
                <w:position w:val="0"/>
                <w:shd w:val="clear" w:color="auto" w:fill="auto"/>
                <w:lang w:val="en-US" w:eastAsia="en-US" w:bidi="en-US"/>
              </w:rPr>
              <w:t>Full of initiative and drive for exploration.</w:t>
            </w:r>
          </w:p>
        </w:tc>
      </w:tr>
      <w:tr>
        <w:trPr>
          <w:trHeight w:val="696" w:hRule="exact"/>
        </w:trPr>
        <w:tc>
          <w:tcPr>
            <w:tcBorders>
              <w:top w:val="single" w:sz="4"/>
              <w:left w:val="single" w:sz="4"/>
            </w:tcBorders>
            <w:shd w:val="clear" w:color="auto" w:fill="FFFFFF"/>
            <w:vAlign w:val="center"/>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en-US" w:eastAsia="en-US" w:bidi="en-US"/>
              </w:rPr>
              <w:t>4.</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Taurus</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Venus, Fixed, Earth</w:t>
            </w:r>
          </w:p>
        </w:tc>
        <w:tc>
          <w:tcPr>
            <w:tcBorders>
              <w:top w:val="single" w:sz="4"/>
              <w:left w:val="single" w:sz="4"/>
              <w:righ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Emotionally steady.</w:t>
            </w:r>
          </w:p>
        </w:tc>
      </w:tr>
      <w:tr>
        <w:trPr>
          <w:trHeight w:val="696" w:hRule="exact"/>
        </w:trPr>
        <w:tc>
          <w:tcPr>
            <w:tcBorders>
              <w:top w:val="single" w:sz="4"/>
              <w:left w:val="single" w:sz="4"/>
            </w:tcBorders>
            <w:shd w:val="clear" w:color="auto" w:fill="FFFFFF"/>
            <w:vAlign w:val="center"/>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en-US" w:eastAsia="en-US" w:bidi="en-US"/>
              </w:rPr>
              <w:t>5.</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Gemini</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Mercury, Dual, Air</w:t>
            </w:r>
          </w:p>
        </w:tc>
        <w:tc>
          <w:tcPr>
            <w:tcBorders>
              <w:top w:val="single" w:sz="4"/>
              <w:left w:val="single" w:sz="4"/>
              <w:righ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Intellectually sharp thinker.</w:t>
            </w:r>
          </w:p>
        </w:tc>
      </w:tr>
      <w:tr>
        <w:trPr>
          <w:trHeight w:val="696" w:hRule="exact"/>
        </w:trPr>
        <w:tc>
          <w:tcPr>
            <w:tcBorders>
              <w:top w:val="single" w:sz="4"/>
              <w:left w:val="single" w:sz="4"/>
            </w:tcBorders>
            <w:shd w:val="clear" w:color="auto" w:fill="FFFFFF"/>
            <w:vAlign w:val="center"/>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en-US" w:eastAsia="en-US" w:bidi="en-US"/>
              </w:rPr>
              <w:t>6.</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Cancer</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Moon, Movable, Water</w:t>
            </w:r>
          </w:p>
        </w:tc>
        <w:tc>
          <w:tcPr>
            <w:tcBorders>
              <w:top w:val="single" w:sz="4"/>
              <w:left w:val="single" w:sz="4"/>
              <w:righ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Mental approach to obstacles.</w:t>
            </w:r>
          </w:p>
        </w:tc>
      </w:tr>
      <w:tr>
        <w:trPr>
          <w:trHeight w:val="691" w:hRule="exact"/>
        </w:trPr>
        <w:tc>
          <w:tcPr>
            <w:tcBorders>
              <w:top w:val="single" w:sz="4"/>
              <w:left w:val="single" w:sz="4"/>
            </w:tcBorders>
            <w:shd w:val="clear" w:color="auto" w:fill="FFFFFF"/>
            <w:vAlign w:val="center"/>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en-US" w:eastAsia="en-US" w:bidi="en-US"/>
              </w:rPr>
              <w:t>7.</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Leo</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Sun, Fixed, Fire</w:t>
            </w:r>
          </w:p>
        </w:tc>
        <w:tc>
          <w:tcPr>
            <w:tcBorders>
              <w:top w:val="single" w:sz="4"/>
              <w:left w:val="single" w:sz="4"/>
              <w:righ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Dominant partners.</w:t>
            </w:r>
          </w:p>
        </w:tc>
      </w:tr>
      <w:tr>
        <w:trPr>
          <w:trHeight w:val="696" w:hRule="exact"/>
        </w:trPr>
        <w:tc>
          <w:tcPr>
            <w:tcBorders>
              <w:top w:val="single" w:sz="4"/>
              <w:left w:val="single" w:sz="4"/>
            </w:tcBorders>
            <w:shd w:val="clear" w:color="auto" w:fill="FFFFFF"/>
            <w:vAlign w:val="center"/>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en-US" w:eastAsia="en-US" w:bidi="en-US"/>
              </w:rPr>
              <w:t>8.</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Virgo</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Mercury, Dual, Earth</w:t>
            </w:r>
          </w:p>
        </w:tc>
        <w:tc>
          <w:tcPr>
            <w:tcBorders>
              <w:top w:val="single" w:sz="4"/>
              <w:left w:val="single" w:sz="4"/>
              <w:right w:val="single" w:sz="4"/>
            </w:tcBorders>
            <w:shd w:val="clear" w:color="auto" w:fill="FFFFFF"/>
            <w:vAlign w:val="top"/>
          </w:tcPr>
          <w:p>
            <w:pPr>
              <w:pStyle w:val="Style12"/>
              <w:keepNext w:val="0"/>
              <w:keepLines w:val="0"/>
              <w:widowControl w:val="0"/>
              <w:shd w:val="clear" w:color="auto" w:fill="auto"/>
              <w:bidi w:val="0"/>
              <w:spacing w:before="0" w:after="0" w:line="264" w:lineRule="auto"/>
              <w:ind w:left="0" w:right="0" w:firstLine="0"/>
              <w:jc w:val="left"/>
            </w:pPr>
            <w:r>
              <w:rPr>
                <w:color w:val="000000"/>
                <w:spacing w:val="0"/>
                <w:w w:val="100"/>
                <w:position w:val="0"/>
                <w:shd w:val="clear" w:color="auto" w:fill="auto"/>
                <w:lang w:val="en-US" w:eastAsia="en-US" w:bidi="en-US"/>
              </w:rPr>
              <w:t>Difficulties in the realm of practical issues that require attention to detail.</w:t>
            </w:r>
          </w:p>
        </w:tc>
      </w:tr>
      <w:tr>
        <w:trPr>
          <w:trHeight w:val="696" w:hRule="exact"/>
        </w:trPr>
        <w:tc>
          <w:tcPr>
            <w:tcBorders>
              <w:top w:val="single" w:sz="4"/>
              <w:left w:val="single" w:sz="4"/>
            </w:tcBorders>
            <w:shd w:val="clear" w:color="auto" w:fill="FFFFFF"/>
            <w:vAlign w:val="center"/>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en-US" w:eastAsia="en-US" w:bidi="en-US"/>
              </w:rPr>
              <w:t>9.</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Libra</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Venus, Movable, Air</w:t>
            </w:r>
          </w:p>
        </w:tc>
        <w:tc>
          <w:tcPr>
            <w:tcBorders>
              <w:top w:val="single" w:sz="4"/>
              <w:left w:val="single" w:sz="4"/>
              <w:righ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Loves to exchange ideas and beliefs.</w:t>
            </w:r>
          </w:p>
        </w:tc>
      </w:tr>
      <w:tr>
        <w:trPr>
          <w:trHeight w:val="696" w:hRule="exact"/>
        </w:trPr>
        <w:tc>
          <w:tcPr>
            <w:tcBorders>
              <w:top w:val="single" w:sz="4"/>
              <w:left w:val="single" w:sz="4"/>
            </w:tcBorders>
            <w:shd w:val="clear" w:color="auto" w:fill="FFFFFF"/>
            <w:vAlign w:val="center"/>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en-US" w:eastAsia="en-US" w:bidi="en-US"/>
              </w:rPr>
              <w:t>10.</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Scorpio</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Mars, Fixed, Water</w:t>
            </w:r>
          </w:p>
        </w:tc>
        <w:tc>
          <w:tcPr>
            <w:tcBorders>
              <w:top w:val="single" w:sz="4"/>
              <w:left w:val="single" w:sz="4"/>
              <w:righ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Work habits are fixed and defensive.</w:t>
            </w:r>
          </w:p>
        </w:tc>
      </w:tr>
      <w:tr>
        <w:trPr>
          <w:trHeight w:val="696" w:hRule="exact"/>
        </w:trPr>
        <w:tc>
          <w:tcPr>
            <w:tcBorders>
              <w:top w:val="single" w:sz="4"/>
              <w:left w:val="single" w:sz="4"/>
            </w:tcBorders>
            <w:shd w:val="clear" w:color="auto" w:fill="FFFFFF"/>
            <w:vAlign w:val="center"/>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en-US" w:eastAsia="en-US" w:bidi="en-US"/>
              </w:rPr>
              <w:t>11.</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Sagittarius</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Jupiter, Dual, Fire</w:t>
            </w:r>
          </w:p>
        </w:tc>
        <w:tc>
          <w:tcPr>
            <w:tcBorders>
              <w:top w:val="single" w:sz="4"/>
              <w:left w:val="single" w:sz="4"/>
              <w:righ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Aspirations are grand and idealistic.</w:t>
            </w:r>
          </w:p>
        </w:tc>
      </w:tr>
      <w:tr>
        <w:trPr>
          <w:trHeight w:val="811" w:hRule="exact"/>
        </w:trPr>
        <w:tc>
          <w:tcPr>
            <w:tcBorders>
              <w:top w:val="single" w:sz="4"/>
              <w:left w:val="single" w:sz="4"/>
              <w:bottom w:val="single" w:sz="4"/>
            </w:tcBorders>
            <w:shd w:val="clear" w:color="auto" w:fill="FFFFFF"/>
            <w:vAlign w:val="center"/>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en-US" w:eastAsia="en-US" w:bidi="en-US"/>
              </w:rPr>
              <w:t>12.</w:t>
            </w:r>
          </w:p>
        </w:tc>
        <w:tc>
          <w:tcPr>
            <w:tcBorders>
              <w:top w:val="single" w:sz="4"/>
              <w:left w:val="single" w:sz="4"/>
              <w:bottom w:val="single" w:sz="4"/>
            </w:tcBorders>
            <w:shd w:val="clear" w:color="auto" w:fill="FFFFFF"/>
            <w:vAlign w:val="top"/>
          </w:tcPr>
          <w:p>
            <w:pPr>
              <w:pStyle w:val="Style12"/>
              <w:keepNext w:val="0"/>
              <w:keepLines w:val="0"/>
              <w:widowControl w:val="0"/>
              <w:shd w:val="clear" w:color="auto" w:fill="auto"/>
              <w:bidi w:val="0"/>
              <w:spacing w:before="100" w:after="0" w:line="240" w:lineRule="auto"/>
              <w:ind w:left="0" w:right="0" w:firstLine="0"/>
              <w:jc w:val="left"/>
            </w:pPr>
            <w:r>
              <w:rPr>
                <w:color w:val="000000"/>
                <w:spacing w:val="0"/>
                <w:w w:val="100"/>
                <w:position w:val="0"/>
                <w:shd w:val="clear" w:color="auto" w:fill="auto"/>
                <w:lang w:val="en-US" w:eastAsia="en-US" w:bidi="en-US"/>
              </w:rPr>
              <w:t>Capricorn</w:t>
            </w:r>
          </w:p>
        </w:tc>
        <w:tc>
          <w:tcPr>
            <w:tcBorders>
              <w:top w:val="single" w:sz="4"/>
              <w:left w:val="single" w:sz="4"/>
              <w:bottom w:val="single" w:sz="4"/>
            </w:tcBorders>
            <w:shd w:val="clear" w:color="auto" w:fill="FFFFFF"/>
            <w:vAlign w:val="top"/>
          </w:tcPr>
          <w:p>
            <w:pPr>
              <w:pStyle w:val="Style12"/>
              <w:keepNext w:val="0"/>
              <w:keepLines w:val="0"/>
              <w:widowControl w:val="0"/>
              <w:shd w:val="clear" w:color="auto" w:fill="auto"/>
              <w:bidi w:val="0"/>
              <w:spacing w:before="100" w:after="0" w:line="240" w:lineRule="auto"/>
              <w:ind w:left="0" w:right="0" w:firstLine="0"/>
              <w:jc w:val="left"/>
            </w:pPr>
            <w:r>
              <w:rPr>
                <w:color w:val="000000"/>
                <w:spacing w:val="0"/>
                <w:w w:val="100"/>
                <w:position w:val="0"/>
                <w:shd w:val="clear" w:color="auto" w:fill="auto"/>
                <w:lang w:val="en-US" w:eastAsia="en-US" w:bidi="en-US"/>
              </w:rPr>
              <w:t>Saturn, Movable, Earth</w:t>
            </w:r>
          </w:p>
        </w:tc>
        <w:tc>
          <w:tcPr>
            <w:tcBorders>
              <w:top w:val="single" w:sz="4"/>
              <w:left w:val="single" w:sz="4"/>
              <w:bottom w:val="single" w:sz="4"/>
              <w:right w:val="single" w:sz="4"/>
            </w:tcBorders>
            <w:shd w:val="clear" w:color="auto" w:fill="FFFFFF"/>
            <w:vAlign w:val="top"/>
          </w:tcPr>
          <w:p>
            <w:pPr>
              <w:pStyle w:val="Style12"/>
              <w:keepNext w:val="0"/>
              <w:keepLines w:val="0"/>
              <w:widowControl w:val="0"/>
              <w:shd w:val="clear" w:color="auto" w:fill="auto"/>
              <w:bidi w:val="0"/>
              <w:spacing w:before="100" w:after="0" w:line="240" w:lineRule="auto"/>
              <w:ind w:left="0" w:right="0" w:firstLine="0"/>
              <w:jc w:val="left"/>
            </w:pPr>
            <w:r>
              <w:rPr>
                <w:color w:val="000000"/>
                <w:spacing w:val="0"/>
                <w:w w:val="100"/>
                <w:position w:val="0"/>
                <w:shd w:val="clear" w:color="auto" w:fill="auto"/>
                <w:lang w:val="en-US" w:eastAsia="en-US" w:bidi="en-US"/>
              </w:rPr>
              <w:t>Less practical in physical realm.</w:t>
            </w:r>
          </w:p>
        </w:tc>
      </w:tr>
    </w:tbl>
    <w:p>
      <w:pPr>
        <w:widowControl w:val="0"/>
        <w:spacing w:after="1099" w:line="1" w:lineRule="exact"/>
      </w:pPr>
    </w:p>
    <w:p>
      <w:pPr>
        <w:pStyle w:val="Style2"/>
        <w:keepNext w:val="0"/>
        <w:keepLines w:val="0"/>
        <w:widowControl w:val="0"/>
        <w:shd w:val="clear" w:color="auto" w:fill="auto"/>
        <w:bidi w:val="0"/>
        <w:spacing w:before="0" w:after="0" w:line="252" w:lineRule="auto"/>
        <w:ind w:left="0" w:right="0" w:firstLine="0"/>
        <w:jc w:val="left"/>
      </w:pPr>
      <w:r>
        <w:rPr>
          <w:color w:val="000000"/>
          <w:spacing w:val="0"/>
          <w:w w:val="100"/>
          <w:position w:val="0"/>
          <w:sz w:val="24"/>
          <w:szCs w:val="24"/>
          <w:shd w:val="clear" w:color="auto" w:fill="auto"/>
          <w:lang w:val="en-US" w:eastAsia="en-US" w:bidi="en-US"/>
        </w:rPr>
        <w:t xml:space="preserve">Characteristic tendencies : </w:t>
      </w:r>
      <w:r>
        <w:rPr>
          <w:color w:val="000000"/>
          <w:spacing w:val="0"/>
          <w:w w:val="100"/>
          <w:position w:val="0"/>
          <w:shd w:val="clear" w:color="auto" w:fill="auto"/>
          <w:lang w:val="en-US" w:eastAsia="en-US" w:bidi="en-US"/>
        </w:rPr>
        <w:t xml:space="preserve">Philosophers and idealists by nature, favored with great literary or communicative skill, Aquarians frequently make their mark on the world in terms of their ideas. As personalities they can be timid, peevish, and chronically unhappy due to Saturn's </w:t>
      </w:r>
      <w:r>
        <w:rPr>
          <w:color w:val="000000"/>
          <w:spacing w:val="0"/>
          <w:w w:val="100"/>
          <w:position w:val="0"/>
          <w:shd w:val="clear" w:color="auto" w:fill="auto"/>
          <w:lang w:val="en-US" w:eastAsia="en-US" w:bidi="en-US"/>
        </w:rPr>
        <w:t>overpowering influence on their lives. Their health may be delicate. At their best, they possess great humanitarian instincts.</w:t>
      </w:r>
    </w:p>
    <w:sectPr>
      <w:headerReference w:type="default" r:id="rId5"/>
      <w:headerReference w:type="even" r:id="rId6"/>
      <w:footnotePr>
        <w:pos w:val="pageBottom"/>
        <w:numFmt w:val="decimal"/>
        <w:numRestart w:val="continuous"/>
      </w:footnotePr>
      <w:pgSz w:w="12240" w:h="15840"/>
      <w:pgMar w:top="1010" w:left="1210" w:right="1532" w:bottom="1648" w:header="0" w:footer="3"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731520</wp:posOffset>
              </wp:positionH>
              <wp:positionV relativeFrom="page">
                <wp:posOffset>327660</wp:posOffset>
              </wp:positionV>
              <wp:extent cx="5934710" cy="182880"/>
              <wp:wrapNone/>
              <wp:docPr id="1" name="Shape 1"/>
              <a:graphic xmlns:a="http://schemas.openxmlformats.org/drawingml/2006/main">
                <a:graphicData uri="http://schemas.microsoft.com/office/word/2010/wordprocessingShape">
                  <wps:wsp>
                    <wps:cNvSpPr txBox="1"/>
                    <wps:spPr>
                      <a:xfrm>
                        <a:ext cx="5934710" cy="182880"/>
                      </a:xfrm>
                      <a:prstGeom prst="rect"/>
                      <a:noFill/>
                    </wps:spPr>
                    <wps:txbx>
                      <w:txbxContent>
                        <w:p>
                          <w:pPr>
                            <w:pStyle w:val="Style5"/>
                            <w:keepNext w:val="0"/>
                            <w:keepLines w:val="0"/>
                            <w:widowControl w:val="0"/>
                            <w:shd w:val="clear" w:color="auto" w:fill="auto"/>
                            <w:tabs>
                              <w:tab w:pos="9346" w:val="right"/>
                            </w:tabs>
                            <w:bidi w:val="0"/>
                            <w:spacing w:before="0" w:after="0" w:line="240" w:lineRule="auto"/>
                            <w:ind w:left="0" w:right="0" w:firstLine="0"/>
                            <w:jc w:val="left"/>
                            <w:rPr>
                              <w:sz w:val="28"/>
                              <w:szCs w:val="28"/>
                            </w:rPr>
                          </w:pPr>
                          <w:r>
                            <w:rPr>
                              <w:color w:val="000000"/>
                              <w:spacing w:val="0"/>
                              <w:w w:val="100"/>
                              <w:position w:val="0"/>
                              <w:sz w:val="28"/>
                              <w:szCs w:val="28"/>
                              <w:shd w:val="clear" w:color="auto" w:fill="auto"/>
                              <w:lang w:val="en-US" w:eastAsia="en-US" w:bidi="en-US"/>
                            </w:rPr>
                            <w:t>Tapash</w:t>
                            <w:tab/>
                          </w:r>
                          <w:r>
                            <w:rPr>
                              <w:color w:val="0000FF"/>
                              <w:spacing w:val="0"/>
                              <w:w w:val="100"/>
                              <w:position w:val="0"/>
                              <w:sz w:val="28"/>
                              <w:szCs w:val="28"/>
                              <w:u w:val="single"/>
                              <w:shd w:val="clear" w:color="auto" w:fill="auto"/>
                              <w:lang w:val="en-US" w:eastAsia="en-US" w:bidi="en-US"/>
                            </w:rPr>
                            <w:t>The Lagna</w:t>
                          </w:r>
                          <w:r>
                            <w:rPr>
                              <w:color w:val="0000FF"/>
                              <w:spacing w:val="0"/>
                              <w:w w:val="100"/>
                              <w:position w:val="0"/>
                              <w:sz w:val="28"/>
                              <w:szCs w:val="28"/>
                              <w:shd w:val="clear" w:color="auto" w:fill="auto"/>
                              <w:lang w:val="en-US" w:eastAsia="en-US" w:bidi="en-US"/>
                            </w:rPr>
                            <w:t xml:space="preserve"> </w:t>
                          </w:r>
                          <w:r>
                            <w:rPr>
                              <w:color w:val="000000"/>
                              <w:spacing w:val="0"/>
                              <w:w w:val="100"/>
                              <w:position w:val="0"/>
                              <w:sz w:val="28"/>
                              <w:szCs w:val="28"/>
                              <w:shd w:val="clear" w:color="auto" w:fill="auto"/>
                              <w:lang w:val="en-US" w:eastAsia="en-US" w:bidi="en-US"/>
                            </w:rPr>
                            <w:t>- Kumbha Lagna</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7.600000000000001pt;margin-top:25.800000000000001pt;width:467.30000000000001pt;height:14.4pt;z-index:-188744063;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tabs>
                        <w:tab w:pos="9346" w:val="right"/>
                      </w:tabs>
                      <w:bidi w:val="0"/>
                      <w:spacing w:before="0" w:after="0" w:line="240" w:lineRule="auto"/>
                      <w:ind w:left="0" w:right="0" w:firstLine="0"/>
                      <w:jc w:val="left"/>
                      <w:rPr>
                        <w:sz w:val="28"/>
                        <w:szCs w:val="28"/>
                      </w:rPr>
                    </w:pPr>
                    <w:r>
                      <w:rPr>
                        <w:color w:val="000000"/>
                        <w:spacing w:val="0"/>
                        <w:w w:val="100"/>
                        <w:position w:val="0"/>
                        <w:sz w:val="28"/>
                        <w:szCs w:val="28"/>
                        <w:shd w:val="clear" w:color="auto" w:fill="auto"/>
                        <w:lang w:val="en-US" w:eastAsia="en-US" w:bidi="en-US"/>
                      </w:rPr>
                      <w:t>Tapash</w:t>
                      <w:tab/>
                    </w:r>
                    <w:r>
                      <w:rPr>
                        <w:color w:val="0000FF"/>
                        <w:spacing w:val="0"/>
                        <w:w w:val="100"/>
                        <w:position w:val="0"/>
                        <w:sz w:val="28"/>
                        <w:szCs w:val="28"/>
                        <w:u w:val="single"/>
                        <w:shd w:val="clear" w:color="auto" w:fill="auto"/>
                        <w:lang w:val="en-US" w:eastAsia="en-US" w:bidi="en-US"/>
                      </w:rPr>
                      <w:t>The Lagna</w:t>
                    </w:r>
                    <w:r>
                      <w:rPr>
                        <w:color w:val="0000FF"/>
                        <w:spacing w:val="0"/>
                        <w:w w:val="100"/>
                        <w:position w:val="0"/>
                        <w:sz w:val="28"/>
                        <w:szCs w:val="28"/>
                        <w:shd w:val="clear" w:color="auto" w:fill="auto"/>
                        <w:lang w:val="en-US" w:eastAsia="en-US" w:bidi="en-US"/>
                      </w:rPr>
                      <w:t xml:space="preserve"> </w:t>
                    </w:r>
                    <w:r>
                      <w:rPr>
                        <w:color w:val="000000"/>
                        <w:spacing w:val="0"/>
                        <w:w w:val="100"/>
                        <w:position w:val="0"/>
                        <w:sz w:val="28"/>
                        <w:szCs w:val="28"/>
                        <w:shd w:val="clear" w:color="auto" w:fill="auto"/>
                        <w:lang w:val="en-US" w:eastAsia="en-US" w:bidi="en-US"/>
                      </w:rPr>
                      <w:t>- Kumbha Lagna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786130</wp:posOffset>
              </wp:positionH>
              <wp:positionV relativeFrom="page">
                <wp:posOffset>585470</wp:posOffset>
              </wp:positionV>
              <wp:extent cx="6010910" cy="0"/>
              <wp:wrapNone/>
              <wp:docPr id="3" name="Shape 3"/>
              <a:graphic xmlns:a="http://schemas.openxmlformats.org/drawingml/2006/main">
                <a:graphicData uri="http://schemas.microsoft.com/office/word/2010/wordprocessingShape">
                  <wps:wsp>
                    <wps:cNvCnPr/>
                    <wps:spPr>
                      <a:xfrm>
                        <a:ext cx="6010910" cy="0"/>
                      </a:xfrm>
                      <a:prstGeom prst="straightConnector1"/>
                      <a:ln w="12700">
                        <a:solidFill/>
                      </a:ln>
                    </wps:spPr>
                    <wps:bodyPr/>
                  </wps:wsp>
                </a:graphicData>
              </a:graphic>
            </wp:anchor>
          </w:drawing>
        </mc:Choice>
        <mc:Fallback>
          <w:pict>
            <v:shape o:spt="32" o:oned="true" path="m,l21600,21600e" style="position:absolute;margin-left:61.899999999999999pt;margin-top:46.100000000000001pt;width:473.30000000000001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en-US" w:eastAsia="en-US" w:bidi="en-US"/>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en-US" w:eastAsia="en-US" w:bidi="en-US"/>
    </w:rPr>
  </w:style>
  <w:style w:type="character" w:customStyle="1" w:styleId="CharStyle3">
    <w:name w:val="Body text_"/>
    <w:basedOn w:val="DefaultParagraphFont"/>
    <w:link w:val="Style2"/>
    <w:rPr>
      <w:rFonts w:ascii="Times New Roman" w:eastAsia="Times New Roman" w:hAnsi="Times New Roman" w:cs="Times New Roman"/>
      <w:b w:val="0"/>
      <w:bCs w:val="0"/>
      <w:i w:val="0"/>
      <w:iCs w:val="0"/>
      <w:smallCaps w:val="0"/>
      <w:strike w:val="0"/>
      <w:sz w:val="22"/>
      <w:szCs w:val="22"/>
      <w:u w:val="none"/>
    </w:rPr>
  </w:style>
  <w:style w:type="character" w:customStyle="1" w:styleId="CharStyle6">
    <w:name w:val="Header or footer (2)_"/>
    <w:basedOn w:val="DefaultParagraphFont"/>
    <w:link w:val="Style5"/>
    <w:rPr>
      <w:rFonts w:ascii="Times New Roman" w:eastAsia="Times New Roman" w:hAnsi="Times New Roman" w:cs="Times New Roman"/>
      <w:b w:val="0"/>
      <w:bCs w:val="0"/>
      <w:i w:val="0"/>
      <w:iCs w:val="0"/>
      <w:smallCaps w:val="0"/>
      <w:strike w:val="0"/>
      <w:sz w:val="20"/>
      <w:szCs w:val="20"/>
      <w:u w:val="none"/>
    </w:rPr>
  </w:style>
  <w:style w:type="character" w:customStyle="1" w:styleId="CharStyle11">
    <w:name w:val="Heading #1_"/>
    <w:basedOn w:val="DefaultParagraphFont"/>
    <w:link w:val="Style10"/>
    <w:rPr>
      <w:rFonts w:ascii="Times New Roman" w:eastAsia="Times New Roman" w:hAnsi="Times New Roman" w:cs="Times New Roman"/>
      <w:b w:val="0"/>
      <w:bCs w:val="0"/>
      <w:i w:val="0"/>
      <w:iCs w:val="0"/>
      <w:smallCaps w:val="0"/>
      <w:strike w:val="0"/>
      <w:sz w:val="28"/>
      <w:szCs w:val="28"/>
      <w:u w:val="none"/>
    </w:rPr>
  </w:style>
  <w:style w:type="character" w:customStyle="1" w:styleId="CharStyle13">
    <w:name w:val="Other_"/>
    <w:basedOn w:val="DefaultParagraphFont"/>
    <w:link w:val="Style12"/>
    <w:rPr>
      <w:rFonts w:ascii="Times New Roman" w:eastAsia="Times New Roman" w:hAnsi="Times New Roman" w:cs="Times New Roman"/>
      <w:b w:val="0"/>
      <w:bCs w:val="0"/>
      <w:i w:val="0"/>
      <w:iCs w:val="0"/>
      <w:smallCaps w:val="0"/>
      <w:strike w:val="0"/>
      <w:sz w:val="22"/>
      <w:szCs w:val="22"/>
      <w:u w:val="none"/>
    </w:rPr>
  </w:style>
  <w:style w:type="paragraph" w:styleId="Style2">
    <w:name w:val="Body text"/>
    <w:basedOn w:val="Normal"/>
    <w:link w:val="CharStyle3"/>
    <w:qFormat/>
    <w:pPr>
      <w:widowControl w:val="0"/>
      <w:shd w:val="clear" w:color="auto" w:fill="FFFFFF"/>
      <w:spacing w:after="250" w:line="254" w:lineRule="auto"/>
    </w:pPr>
    <w:rPr>
      <w:rFonts w:ascii="Times New Roman" w:eastAsia="Times New Roman" w:hAnsi="Times New Roman" w:cs="Times New Roman"/>
      <w:b w:val="0"/>
      <w:bCs w:val="0"/>
      <w:i w:val="0"/>
      <w:iCs w:val="0"/>
      <w:smallCaps w:val="0"/>
      <w:strike w:val="0"/>
      <w:sz w:val="22"/>
      <w:szCs w:val="22"/>
      <w:u w:val="none"/>
    </w:rPr>
  </w:style>
  <w:style w:type="paragraph" w:customStyle="1" w:styleId="Style5">
    <w:name w:val="Header or footer (2)"/>
    <w:basedOn w:val="Normal"/>
    <w:link w:val="CharStyle6"/>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10">
    <w:name w:val="Heading #1"/>
    <w:basedOn w:val="Normal"/>
    <w:link w:val="CharStyle11"/>
    <w:pPr>
      <w:widowControl w:val="0"/>
      <w:shd w:val="clear" w:color="auto" w:fill="FFFFFF"/>
      <w:spacing w:after="300"/>
      <w:outlineLvl w:val="0"/>
    </w:pPr>
    <w:rPr>
      <w:rFonts w:ascii="Times New Roman" w:eastAsia="Times New Roman" w:hAnsi="Times New Roman" w:cs="Times New Roman"/>
      <w:b w:val="0"/>
      <w:bCs w:val="0"/>
      <w:i w:val="0"/>
      <w:iCs w:val="0"/>
      <w:smallCaps w:val="0"/>
      <w:strike w:val="0"/>
      <w:sz w:val="28"/>
      <w:szCs w:val="28"/>
      <w:u w:val="none"/>
    </w:rPr>
  </w:style>
  <w:style w:type="paragraph" w:customStyle="1" w:styleId="Style12">
    <w:name w:val="Other"/>
    <w:basedOn w:val="Normal"/>
    <w:link w:val="CharStyle13"/>
    <w:pPr>
      <w:widowControl w:val="0"/>
      <w:shd w:val="clear" w:color="auto" w:fill="FFFFFF"/>
    </w:pPr>
    <w:rPr>
      <w:rFonts w:ascii="Times New Roman" w:eastAsia="Times New Roman" w:hAnsi="Times New Roman" w:cs="Times New Roman"/>
      <w:b w:val="0"/>
      <w:bCs w:val="0"/>
      <w:i w:val="0"/>
      <w:iCs w:val="0"/>
      <w:smallCaps w:val="0"/>
      <w:strike w:val="0"/>
      <w:sz w:val="22"/>
      <w:szCs w:val="2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s>
</file>

<file path=docProps/core.xml><?xml version="1.0" encoding="utf-8"?>
<cp:coreProperties xmlns:cp="http://schemas.openxmlformats.org/package/2006/metadata/core-properties" xmlns:dc="http://purl.org/dc/elements/1.1/">
  <dc:title>document1</dc:title>
  <dc:subject/>
  <dc:creator/>
  <cp:keywords/>
</cp:coreProperties>
</file>