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right"/>
      </w:pPr>
      <w:r>
        <w:rPr>
          <w:color w:val="0000FF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Home TOC Prev. Next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Simha Lagna (Leo Ascendant)</w:t>
      </w:r>
      <w:bookmarkEnd w:id="0"/>
      <w:bookmarkEnd w:id="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9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The following table shows how the 12 Bhavas (houses) are aligned with 12 Rashis (signs) for Leo.</w:t>
      </w:r>
    </w:p>
    <w:tbl>
      <w:tblPr>
        <w:tblOverlap w:val="never"/>
        <w:jc w:val="center"/>
        <w:tblLayout w:type="fixed"/>
      </w:tblPr>
      <w:tblGrid>
        <w:gridCol w:w="806"/>
        <w:gridCol w:w="1190"/>
        <w:gridCol w:w="2587"/>
        <w:gridCol w:w="4886"/>
      </w:tblGrid>
      <w:tr>
        <w:trPr>
          <w:trHeight w:val="7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House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No.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Sign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Name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Sign Properties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Unique effect for Leo Lagna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Leo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Sun, Fixed, Fire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Proud, dignified, and strong.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Virgo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Mercury, Dual, Earth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Good at keeping track of finances.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Libra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Venus, Movable, Air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Courage is displayed with grace.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Scorpio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Mars, Fixed, Water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Territorial and protective of home.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Sagittarius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Jupiter, Dual, Fire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Active learner, wise, and insightful.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Capricorn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Saturn, Movable, Earth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Practical and capable of problem solving.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Aquarius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Saturn, Fixed, Air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Partners may be foreign, or emotionally distant.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Pisces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Jupiter, Dual, Water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Dislike for water and unrealistic thinking.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Aries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Mars, Movable, Fire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Active pursuit of dharma.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Taurus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Venus, Fixed, Earth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Fixed and practical ambitions, prefers comfortable activities.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Gemini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Mercury, Dual, Air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Communication with society and groups is easy.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Cancer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Moon, Movable, Water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Nurturing qualities are not easily expressed.</w:t>
            </w:r>
          </w:p>
        </w:tc>
      </w:tr>
    </w:tbl>
    <w:p>
      <w:pPr>
        <w:widowControl w:val="0"/>
        <w:spacing w:after="10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Characteristic tendencies :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Like the Aries type, Leo has a fiery disposition which creates courage and a strong sense of purpose, but which also increases anger and gives rise to a hot temper. Leo rising people are often ambitious as well, but may have to struggle to realize their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objectives. They are typically cheerful, warm-hearted, sincere, and somewhat conservative. They often have a passion for the acquisition of knowledge. Happy married life is typically delayed, or the partner is somewhat distant - in age, culture, or physically.</w:t>
      </w:r>
    </w:p>
    <w:sectPr>
      <w:headerReference w:type="default" r:id="rId5"/>
      <w:headerReference w:type="even" r:id="rId6"/>
      <w:footnotePr>
        <w:pos w:val="pageBottom"/>
        <w:numFmt w:val="decimal"/>
        <w:numRestart w:val="continuous"/>
      </w:footnotePr>
      <w:pgSz w:w="12240" w:h="15840"/>
      <w:pgMar w:top="1010" w:left="1254" w:right="1453" w:bottom="1648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770255</wp:posOffset>
              </wp:positionH>
              <wp:positionV relativeFrom="page">
                <wp:posOffset>327660</wp:posOffset>
              </wp:positionV>
              <wp:extent cx="5901055" cy="1828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901055" cy="1828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29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en-US" w:eastAsia="en-US" w:bidi="en-US"/>
                            </w:rPr>
                            <w:t>Tapash</w:t>
                            <w:tab/>
                          </w:r>
                          <w:r>
                            <w:rPr>
                              <w:color w:val="0000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u w:val="single"/>
                              <w:shd w:val="clear" w:color="auto" w:fill="auto"/>
                              <w:lang w:val="en-US" w:eastAsia="en-US" w:bidi="en-US"/>
                            </w:rPr>
                            <w:t>The Lagna</w:t>
                          </w:r>
                          <w:r>
                            <w:rPr>
                              <w:color w:val="0000FF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en-US" w:eastAsia="en-US" w:bidi="en-US"/>
                            </w:rPr>
                            <w:t>- Simha Lagna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0.649999999999999pt;margin-top:25.800000000000001pt;width:464.64999999999998pt;height:14.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29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en-US" w:eastAsia="en-US" w:bidi="en-US"/>
                      </w:rPr>
                      <w:t>Tapash</w:t>
                      <w:tab/>
                    </w:r>
                    <w:r>
                      <w:rPr>
                        <w:color w:val="0000FF"/>
                        <w:spacing w:val="0"/>
                        <w:w w:val="100"/>
                        <w:position w:val="0"/>
                        <w:sz w:val="28"/>
                        <w:szCs w:val="28"/>
                        <w:u w:val="single"/>
                        <w:shd w:val="clear" w:color="auto" w:fill="auto"/>
                        <w:lang w:val="en-US" w:eastAsia="en-US" w:bidi="en-US"/>
                      </w:rPr>
                      <w:t>The Lagna</w:t>
                    </w:r>
                    <w:r>
                      <w:rPr>
                        <w:color w:val="0000FF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en-US" w:eastAsia="en-US" w:bidi="en-US"/>
                      </w:rPr>
                      <w:t>- Simha Lagna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825500</wp:posOffset>
              </wp:positionH>
              <wp:positionV relativeFrom="page">
                <wp:posOffset>585470</wp:posOffset>
              </wp:positionV>
              <wp:extent cx="601091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01091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5.pt;margin-top:46.100000000000001pt;width:473.30000000000001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Header or footer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Heading #1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3">
    <w:name w:val="Other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FFFFFF"/>
      <w:spacing w:after="250" w:line="25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5">
    <w:name w:val="Header or footer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FFFFFF"/>
      <w:spacing w:after="30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2">
    <w:name w:val="Other"/>
    <w:basedOn w:val="Normal"/>
    <w:link w:val="CharStyle1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

<file path=docProps/core.xml><?xml version="1.0" encoding="utf-8"?>
<cp:coreProperties xmlns:cp="http://schemas.openxmlformats.org/package/2006/metadata/core-properties" xmlns:dc="http://purl.org/dc/elements/1.1/">
  <dc:title>document1</dc:title>
  <dc:subject/>
  <dc:creator/>
  <cp:keywords/>
</cp:coreProperties>
</file>